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0EEB" w14:textId="56D941DC" w:rsidR="004F6DF8" w:rsidRPr="004F6DF8" w:rsidRDefault="009009F6" w:rsidP="004F6DF8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 xml:space="preserve">Cause Week Article: </w:t>
      </w:r>
      <w:r w:rsidR="003552DC">
        <w:rPr>
          <w:rFonts w:ascii="Calibri" w:hAnsi="Calibri" w:cs="Calibri"/>
        </w:rPr>
        <w:t>Arts &amp; Humanities</w:t>
      </w:r>
    </w:p>
    <w:p w14:paraId="5DE81EF7" w14:textId="77777777" w:rsidR="004F6DF8" w:rsidRPr="004F6DF8" w:rsidRDefault="004F6DF8" w:rsidP="004F6DF8">
      <w:pPr>
        <w:rPr>
          <w:rFonts w:ascii="Calibri" w:hAnsi="Calibri" w:cs="Calibri"/>
        </w:rPr>
      </w:pPr>
    </w:p>
    <w:p w14:paraId="405F466E" w14:textId="143D8E8F" w:rsidR="003552DC" w:rsidRPr="003552DC" w:rsidRDefault="003552DC" w:rsidP="003552DC">
      <w:pPr>
        <w:rPr>
          <w:rFonts w:ascii="Calibri" w:hAnsi="Calibri" w:cs="Calibri"/>
          <w:b/>
          <w:bCs/>
        </w:rPr>
      </w:pPr>
      <w:r w:rsidRPr="003552DC">
        <w:rPr>
          <w:rFonts w:ascii="Calibri" w:hAnsi="Calibri" w:cs="Calibri"/>
          <w:b/>
          <w:bCs/>
        </w:rPr>
        <w:t xml:space="preserve">Libraries; Social Sciences / Cultural Studies; Preservation (Historical, Landmark, Cultural); Media (Public Broadcasting); Museums (Art, History, Children’s); Performing Arts; International Exchange </w:t>
      </w:r>
    </w:p>
    <w:p w14:paraId="221DCBF8" w14:textId="77777777" w:rsidR="003552DC" w:rsidRPr="003552DC" w:rsidRDefault="003552DC" w:rsidP="003552DC">
      <w:pPr>
        <w:rPr>
          <w:rFonts w:ascii="Calibri" w:hAnsi="Calibri" w:cs="Calibri"/>
        </w:rPr>
      </w:pPr>
    </w:p>
    <w:p w14:paraId="272F5CDB" w14:textId="16C90DD2" w:rsidR="003552DC" w:rsidRPr="003552DC" w:rsidRDefault="003552DC" w:rsidP="003552DC">
      <w:pPr>
        <w:rPr>
          <w:rFonts w:ascii="Calibri" w:hAnsi="Calibri" w:cs="Calibri"/>
        </w:rPr>
      </w:pPr>
      <w:r w:rsidRPr="003552DC">
        <w:rPr>
          <w:rFonts w:ascii="Calibri" w:hAnsi="Calibri" w:cs="Calibri"/>
        </w:rPr>
        <w:t xml:space="preserve">Throughout history, humans have explored our identity through our creative pursuits: film, painting, dance, poetry, music, literature, sculpture, photography, and more. The arts help communities understand their own history and preserve their culture for future generations.  </w:t>
      </w:r>
    </w:p>
    <w:p w14:paraId="5F0A1705" w14:textId="77777777" w:rsidR="003552DC" w:rsidRPr="003552DC" w:rsidRDefault="003552DC" w:rsidP="003552DC">
      <w:pPr>
        <w:rPr>
          <w:rFonts w:ascii="Calibri" w:hAnsi="Calibri" w:cs="Calibri"/>
        </w:rPr>
      </w:pPr>
    </w:p>
    <w:p w14:paraId="143BCF95" w14:textId="749BE5BC" w:rsidR="003552DC" w:rsidRPr="003552DC" w:rsidRDefault="003552DC" w:rsidP="003552DC">
      <w:pPr>
        <w:rPr>
          <w:rFonts w:ascii="Calibri" w:hAnsi="Calibri" w:cs="Calibri"/>
        </w:rPr>
      </w:pPr>
      <w:r w:rsidRPr="003552DC">
        <w:rPr>
          <w:rFonts w:ascii="Calibri" w:hAnsi="Calibri" w:cs="Calibri"/>
        </w:rPr>
        <w:t xml:space="preserve">Arts and humanities broaden our experience and enrich our lives. Studying arts and humanities teaches young people to think creatively and critically, preparing them to succeed in a rapidly changing world.  </w:t>
      </w:r>
    </w:p>
    <w:p w14:paraId="55973E20" w14:textId="77777777" w:rsidR="003552DC" w:rsidRPr="003552DC" w:rsidRDefault="003552DC" w:rsidP="003552DC">
      <w:pPr>
        <w:rPr>
          <w:rFonts w:ascii="Calibri" w:hAnsi="Calibri" w:cs="Calibri"/>
        </w:rPr>
      </w:pPr>
    </w:p>
    <w:p w14:paraId="2F687070" w14:textId="42B6120A" w:rsidR="003552DC" w:rsidRPr="003552DC" w:rsidRDefault="003552DC" w:rsidP="003552DC">
      <w:pPr>
        <w:rPr>
          <w:rFonts w:ascii="Calibri" w:hAnsi="Calibri" w:cs="Calibri"/>
        </w:rPr>
      </w:pPr>
      <w:r w:rsidRPr="003552DC">
        <w:rPr>
          <w:rFonts w:ascii="Calibri" w:hAnsi="Calibri" w:cs="Calibri"/>
        </w:rPr>
        <w:t xml:space="preserve">Here’s how your CFC donations help to change the world through arts and humanities: </w:t>
      </w:r>
    </w:p>
    <w:p w14:paraId="39C70E96" w14:textId="714A2A76" w:rsidR="003552DC" w:rsidRPr="003552DC" w:rsidRDefault="003552DC" w:rsidP="003552DC">
      <w:pPr>
        <w:rPr>
          <w:rFonts w:ascii="Calibri" w:hAnsi="Calibri" w:cs="Calibri"/>
        </w:rPr>
      </w:pPr>
      <w:r w:rsidRPr="003552DC">
        <w:rPr>
          <w:rFonts w:ascii="Calibri" w:hAnsi="Calibri" w:cs="Calibri"/>
        </w:rPr>
        <w:t xml:space="preserve"> </w:t>
      </w:r>
    </w:p>
    <w:p w14:paraId="768BF8A4" w14:textId="351CB9AC" w:rsidR="003552DC" w:rsidRPr="003552DC" w:rsidRDefault="003552DC" w:rsidP="003552D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3552DC">
        <w:rPr>
          <w:rFonts w:ascii="Calibri" w:hAnsi="Calibri" w:cs="Calibri"/>
        </w:rPr>
        <w:t xml:space="preserve">$36 translates photo captions to honor and remember Holocaust survivors. </w:t>
      </w:r>
    </w:p>
    <w:p w14:paraId="798A9879" w14:textId="22C800A2" w:rsidR="003552DC" w:rsidRPr="003552DC" w:rsidRDefault="003552DC" w:rsidP="003552D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3552DC">
        <w:rPr>
          <w:rFonts w:ascii="Calibri" w:hAnsi="Calibri" w:cs="Calibri"/>
        </w:rPr>
        <w:t xml:space="preserve">$50 equips a teacher with resources to educate 150 students about major historical events. </w:t>
      </w:r>
    </w:p>
    <w:p w14:paraId="240F64A1" w14:textId="5639F5F5" w:rsidR="003552DC" w:rsidRPr="003552DC" w:rsidRDefault="003552DC" w:rsidP="003552D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3552DC">
        <w:rPr>
          <w:rFonts w:ascii="Calibri" w:hAnsi="Calibri" w:cs="Calibri"/>
        </w:rPr>
        <w:t xml:space="preserve">$188 boosts a child's confidence through 12 weeks of professional voice, dance, or acting training. </w:t>
      </w:r>
    </w:p>
    <w:p w14:paraId="7D944CAD" w14:textId="77777777" w:rsidR="003552DC" w:rsidRPr="003552DC" w:rsidRDefault="003552DC" w:rsidP="003552DC">
      <w:pPr>
        <w:rPr>
          <w:rFonts w:ascii="Calibri" w:hAnsi="Calibri" w:cs="Calibri"/>
        </w:rPr>
      </w:pPr>
    </w:p>
    <w:p w14:paraId="5DF17EC7" w14:textId="33B2A01C" w:rsidR="003552DC" w:rsidRPr="003552DC" w:rsidRDefault="003552DC" w:rsidP="003552DC">
      <w:pPr>
        <w:rPr>
          <w:rFonts w:ascii="Calibri" w:hAnsi="Calibri" w:cs="Calibri"/>
        </w:rPr>
      </w:pPr>
      <w:r w:rsidRPr="003552DC">
        <w:rPr>
          <w:rFonts w:ascii="Calibri" w:hAnsi="Calibri" w:cs="Calibri"/>
        </w:rPr>
        <w:t xml:space="preserve">Are you interested in hearing from some charities working in arts and humanities? Watch charity videos. Read charity stories. </w:t>
      </w:r>
    </w:p>
    <w:p w14:paraId="14998B29" w14:textId="77777777" w:rsidR="003552DC" w:rsidRPr="003552DC" w:rsidRDefault="003552DC" w:rsidP="003552DC">
      <w:pPr>
        <w:rPr>
          <w:rFonts w:ascii="Calibri" w:hAnsi="Calibri" w:cs="Calibri"/>
        </w:rPr>
      </w:pPr>
    </w:p>
    <w:p w14:paraId="552541CC" w14:textId="617C68D4" w:rsidR="00150D73" w:rsidRPr="003552DC" w:rsidRDefault="003552DC" w:rsidP="003552DC">
      <w:pPr>
        <w:rPr>
          <w:rFonts w:ascii="Calibri" w:hAnsi="Calibri" w:cs="Calibri"/>
        </w:rPr>
      </w:pPr>
      <w:r w:rsidRPr="003552DC">
        <w:rPr>
          <w:rFonts w:ascii="Calibri" w:hAnsi="Calibri" w:cs="Calibri"/>
        </w:rPr>
        <w:t xml:space="preserve">If arts and humanities is your cause, show your support by downloading the Arts &amp; Humanities Cause Badge and using it in your email signature and social media.  </w:t>
      </w:r>
    </w:p>
    <w:sectPr w:rsidR="00150D73" w:rsidRPr="003552DC" w:rsidSect="00EF579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C735" w14:textId="77777777" w:rsidR="00FE02CC" w:rsidRDefault="00FE02CC" w:rsidP="00525B25">
      <w:r>
        <w:separator/>
      </w:r>
    </w:p>
  </w:endnote>
  <w:endnote w:type="continuationSeparator" w:id="0">
    <w:p w14:paraId="6F53B31B" w14:textId="77777777" w:rsidR="00FE02CC" w:rsidRDefault="00FE02CC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ABD1" w14:textId="77777777" w:rsidR="00033311" w:rsidRPr="00033311" w:rsidRDefault="00033311" w:rsidP="00033311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DA19" w14:textId="77777777" w:rsidR="001349CA" w:rsidRPr="000B1CF4" w:rsidRDefault="000B1CF4" w:rsidP="00BF3CD0">
    <w:pPr>
      <w:autoSpaceDE w:val="0"/>
      <w:autoSpaceDN w:val="0"/>
      <w:adjustRightInd w:val="0"/>
      <w:spacing w:before="240"/>
      <w:jc w:val="center"/>
      <w:rPr>
        <w:b/>
        <w:color w:val="003479" w:themeColor="text2"/>
      </w:rPr>
    </w:pPr>
    <w:r w:rsidRPr="000B1CF4">
      <w:rPr>
        <w:b/>
        <w:noProof/>
        <w:color w:val="003479" w:themeColor="text2"/>
      </w:rPr>
      <w:t>GiveCFC.org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F7D6" w14:textId="77777777" w:rsidR="00FE02CC" w:rsidRDefault="00FE02CC" w:rsidP="00525B25">
      <w:r>
        <w:separator/>
      </w:r>
    </w:p>
  </w:footnote>
  <w:footnote w:type="continuationSeparator" w:id="0">
    <w:p w14:paraId="3AA2254D" w14:textId="77777777" w:rsidR="00FE02CC" w:rsidRDefault="00FE02CC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55AC" w14:textId="77777777" w:rsidR="00525B25" w:rsidRDefault="00033311">
    <w:r>
      <w:rPr>
        <w:noProof/>
      </w:rPr>
      <w:drawing>
        <wp:inline distT="0" distB="0" distL="0" distR="0" wp14:anchorId="49890F7A" wp14:editId="077BB4C1">
          <wp:extent cx="6888263" cy="896112"/>
          <wp:effectExtent l="0" t="0" r="0" b="0"/>
          <wp:docPr id="2" name="Picture 2" descr="2019 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9 Document 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5"/>
                  <a:stretch/>
                </pic:blipFill>
                <pic:spPr bwMode="auto">
                  <a:xfrm>
                    <a:off x="0" y="0"/>
                    <a:ext cx="6888263" cy="89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A807" w14:textId="68B6EB7D" w:rsidR="00491D13" w:rsidRPr="00EF5792" w:rsidRDefault="009009F6" w:rsidP="00FE42C0">
    <w:pPr>
      <w:pStyle w:val="Header"/>
      <w:ind w:left="-1080"/>
      <w:rPr>
        <w:sz w:val="2"/>
        <w:szCs w:val="2"/>
      </w:rPr>
    </w:pPr>
    <w:r>
      <w:rPr>
        <w:noProof/>
        <w:sz w:val="2"/>
        <w:szCs w:val="2"/>
      </w:rPr>
      <w:drawing>
        <wp:anchor distT="0" distB="182880" distL="114300" distR="114300" simplePos="0" relativeHeight="251658240" behindDoc="0" locked="0" layoutInCell="1" allowOverlap="1" wp14:anchorId="30608B9D" wp14:editId="4C75182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858000" cy="1075055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7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2C0" w:rsidRPr="00EF5792">
      <w:rPr>
        <w:sz w:val="2"/>
        <w:szCs w:val="2"/>
      </w:rPr>
      <w:br/>
    </w:r>
  </w:p>
  <w:p w14:paraId="714DF3C6" w14:textId="77777777" w:rsidR="00FE42C0" w:rsidRPr="00EF5792" w:rsidRDefault="00FE42C0" w:rsidP="00FE42C0">
    <w:pPr>
      <w:pStyle w:val="Header"/>
      <w:ind w:left="-108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3EC"/>
    <w:multiLevelType w:val="hybridMultilevel"/>
    <w:tmpl w:val="E18A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143DA"/>
    <w:multiLevelType w:val="hybridMultilevel"/>
    <w:tmpl w:val="AD6A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7B52"/>
    <w:multiLevelType w:val="hybridMultilevel"/>
    <w:tmpl w:val="8A90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177B9"/>
    <w:multiLevelType w:val="hybridMultilevel"/>
    <w:tmpl w:val="7D9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00E64"/>
    <w:multiLevelType w:val="hybridMultilevel"/>
    <w:tmpl w:val="72DA8FFC"/>
    <w:lvl w:ilvl="0" w:tplc="5C661C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3479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01542"/>
    <w:multiLevelType w:val="hybridMultilevel"/>
    <w:tmpl w:val="602E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667234">
    <w:abstractNumId w:val="2"/>
  </w:num>
  <w:num w:numId="2" w16cid:durableId="2069840608">
    <w:abstractNumId w:val="5"/>
  </w:num>
  <w:num w:numId="3" w16cid:durableId="655496690">
    <w:abstractNumId w:val="3"/>
  </w:num>
  <w:num w:numId="4" w16cid:durableId="506092319">
    <w:abstractNumId w:val="6"/>
  </w:num>
  <w:num w:numId="5" w16cid:durableId="1748765736">
    <w:abstractNumId w:val="0"/>
  </w:num>
  <w:num w:numId="6" w16cid:durableId="1549419494">
    <w:abstractNumId w:val="1"/>
  </w:num>
  <w:num w:numId="7" w16cid:durableId="728192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F8"/>
    <w:rsid w:val="00000365"/>
    <w:rsid w:val="00003E93"/>
    <w:rsid w:val="00033311"/>
    <w:rsid w:val="000626D7"/>
    <w:rsid w:val="00063015"/>
    <w:rsid w:val="000B0313"/>
    <w:rsid w:val="000B1CF4"/>
    <w:rsid w:val="000E6A22"/>
    <w:rsid w:val="0011201A"/>
    <w:rsid w:val="00124611"/>
    <w:rsid w:val="001349CA"/>
    <w:rsid w:val="00150D73"/>
    <w:rsid w:val="001618E3"/>
    <w:rsid w:val="001756B9"/>
    <w:rsid w:val="00183E42"/>
    <w:rsid w:val="00186E12"/>
    <w:rsid w:val="001A0C84"/>
    <w:rsid w:val="001C22E7"/>
    <w:rsid w:val="002538FF"/>
    <w:rsid w:val="00265EEB"/>
    <w:rsid w:val="00293BB1"/>
    <w:rsid w:val="002B43E7"/>
    <w:rsid w:val="002E04DF"/>
    <w:rsid w:val="002F7BB8"/>
    <w:rsid w:val="003327A1"/>
    <w:rsid w:val="00352290"/>
    <w:rsid w:val="003552DC"/>
    <w:rsid w:val="003568DB"/>
    <w:rsid w:val="00380E50"/>
    <w:rsid w:val="00393F66"/>
    <w:rsid w:val="00396DE5"/>
    <w:rsid w:val="003E1F20"/>
    <w:rsid w:val="004146F4"/>
    <w:rsid w:val="00424927"/>
    <w:rsid w:val="00424F6D"/>
    <w:rsid w:val="00431464"/>
    <w:rsid w:val="00491D13"/>
    <w:rsid w:val="00497D46"/>
    <w:rsid w:val="004B3C82"/>
    <w:rsid w:val="004D49C0"/>
    <w:rsid w:val="004D6EF4"/>
    <w:rsid w:val="004E3417"/>
    <w:rsid w:val="004F335C"/>
    <w:rsid w:val="004F6DF8"/>
    <w:rsid w:val="00505186"/>
    <w:rsid w:val="00520A33"/>
    <w:rsid w:val="00525B25"/>
    <w:rsid w:val="00535758"/>
    <w:rsid w:val="00557617"/>
    <w:rsid w:val="00576444"/>
    <w:rsid w:val="005B1894"/>
    <w:rsid w:val="005F5C21"/>
    <w:rsid w:val="00622310"/>
    <w:rsid w:val="006250FF"/>
    <w:rsid w:val="00663513"/>
    <w:rsid w:val="00677F77"/>
    <w:rsid w:val="006B1762"/>
    <w:rsid w:val="006D7E6B"/>
    <w:rsid w:val="006F40F6"/>
    <w:rsid w:val="00721C0A"/>
    <w:rsid w:val="00761E3A"/>
    <w:rsid w:val="007B6370"/>
    <w:rsid w:val="007E59CF"/>
    <w:rsid w:val="007F0A5F"/>
    <w:rsid w:val="007F2B63"/>
    <w:rsid w:val="00811596"/>
    <w:rsid w:val="0088564A"/>
    <w:rsid w:val="00895F72"/>
    <w:rsid w:val="008D56BF"/>
    <w:rsid w:val="009009F6"/>
    <w:rsid w:val="00900EFD"/>
    <w:rsid w:val="00905F2D"/>
    <w:rsid w:val="0094244C"/>
    <w:rsid w:val="00952A54"/>
    <w:rsid w:val="009816A5"/>
    <w:rsid w:val="009A2085"/>
    <w:rsid w:val="009C5886"/>
    <w:rsid w:val="009C7E9F"/>
    <w:rsid w:val="009F182E"/>
    <w:rsid w:val="00A066E1"/>
    <w:rsid w:val="00A127D1"/>
    <w:rsid w:val="00A15A16"/>
    <w:rsid w:val="00A26F94"/>
    <w:rsid w:val="00A27F2F"/>
    <w:rsid w:val="00A45D72"/>
    <w:rsid w:val="00A56973"/>
    <w:rsid w:val="00A62D28"/>
    <w:rsid w:val="00AA1D1A"/>
    <w:rsid w:val="00AA56D9"/>
    <w:rsid w:val="00AB3493"/>
    <w:rsid w:val="00AC3E9D"/>
    <w:rsid w:val="00AF6BD2"/>
    <w:rsid w:val="00B34057"/>
    <w:rsid w:val="00B417DB"/>
    <w:rsid w:val="00B56219"/>
    <w:rsid w:val="00B8525A"/>
    <w:rsid w:val="00B9273F"/>
    <w:rsid w:val="00BF014A"/>
    <w:rsid w:val="00BF3CD0"/>
    <w:rsid w:val="00C5793F"/>
    <w:rsid w:val="00C756A6"/>
    <w:rsid w:val="00C7724A"/>
    <w:rsid w:val="00C777FD"/>
    <w:rsid w:val="00CB3E7A"/>
    <w:rsid w:val="00CC0836"/>
    <w:rsid w:val="00CC2613"/>
    <w:rsid w:val="00CF26D1"/>
    <w:rsid w:val="00D1531B"/>
    <w:rsid w:val="00D25EA4"/>
    <w:rsid w:val="00D27755"/>
    <w:rsid w:val="00D3503F"/>
    <w:rsid w:val="00D3601B"/>
    <w:rsid w:val="00D61B4B"/>
    <w:rsid w:val="00DC257E"/>
    <w:rsid w:val="00DE4A0E"/>
    <w:rsid w:val="00DF1B1A"/>
    <w:rsid w:val="00E01D4F"/>
    <w:rsid w:val="00E04476"/>
    <w:rsid w:val="00E51E9B"/>
    <w:rsid w:val="00E63868"/>
    <w:rsid w:val="00E949BC"/>
    <w:rsid w:val="00EE61F9"/>
    <w:rsid w:val="00EF5792"/>
    <w:rsid w:val="00EF735B"/>
    <w:rsid w:val="00F10FA8"/>
    <w:rsid w:val="00F21437"/>
    <w:rsid w:val="00F25768"/>
    <w:rsid w:val="00F26222"/>
    <w:rsid w:val="00F34A32"/>
    <w:rsid w:val="00FA60AD"/>
    <w:rsid w:val="00FE02CC"/>
    <w:rsid w:val="00FE3929"/>
    <w:rsid w:val="00FE42C0"/>
    <w:rsid w:val="00FE6AB2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AD099B"/>
  <w15:docId w15:val="{AD479DE9-8BF5-4E25-9434-34B21AF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31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015"/>
    <w:pPr>
      <w:keepNext/>
      <w:keepLines/>
      <w:outlineLvl w:val="0"/>
    </w:pPr>
    <w:rPr>
      <w:rFonts w:eastAsiaTheme="majorEastAsia"/>
      <w:b/>
      <w:color w:val="003479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F4"/>
    <w:pPr>
      <w:keepNext/>
      <w:keepLines/>
      <w:spacing w:before="40"/>
      <w:outlineLvl w:val="1"/>
    </w:pPr>
    <w:rPr>
      <w:rFonts w:eastAsiaTheme="majorEastAsia"/>
      <w:b/>
      <w:color w:val="58595B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1CF4"/>
    <w:pPr>
      <w:keepNext/>
      <w:keepLines/>
      <w:spacing w:before="40"/>
      <w:outlineLvl w:val="2"/>
    </w:pPr>
    <w:rPr>
      <w:rFonts w:eastAsiaTheme="majorEastAsia"/>
      <w:b/>
      <w:color w:val="003479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spacing w:before="40"/>
      <w:outlineLvl w:val="3"/>
    </w:pPr>
    <w:rPr>
      <w:rFonts w:eastAsiaTheme="majorEastAsia"/>
      <w:i/>
      <w:iCs/>
      <w:color w:val="58595B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spacing w:before="40"/>
      <w:outlineLvl w:val="4"/>
    </w:pPr>
    <w:rPr>
      <w:rFonts w:eastAsiaTheme="majorEastAsia"/>
      <w:color w:val="00347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spacing w:before="40"/>
      <w:outlineLvl w:val="5"/>
    </w:pPr>
    <w:rPr>
      <w:rFonts w:eastAsiaTheme="majorEastAsia"/>
      <w:color w:val="003479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spacing w:before="40"/>
      <w:outlineLvl w:val="6"/>
    </w:pPr>
    <w:rPr>
      <w:rFonts w:eastAsiaTheme="majorEastAsia"/>
      <w:i/>
      <w:iCs/>
      <w:color w:val="003479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spacing w:before="40"/>
      <w:outlineLvl w:val="7"/>
    </w:pPr>
    <w:rPr>
      <w:rFonts w:eastAsiaTheme="majorEastAsia"/>
      <w:color w:val="58595B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spacing w:before="40"/>
      <w:outlineLvl w:val="8"/>
    </w:pPr>
    <w:rPr>
      <w:rFonts w:eastAsiaTheme="majorEastAsia"/>
      <w:i/>
      <w:iCs/>
      <w:color w:val="58595B" w:themeColor="accent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535758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rsid w:val="00535758"/>
    <w:rPr>
      <w:rFonts w:ascii="Arial" w:eastAsiaTheme="majorEastAsia" w:hAnsi="Arial" w:cs="Arial"/>
      <w:color w:val="00347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35758"/>
    <w:rPr>
      <w:rFonts w:ascii="Arial" w:eastAsiaTheme="majorEastAsia" w:hAnsi="Arial" w:cs="Arial"/>
      <w:i/>
      <w:iCs/>
      <w:color w:val="00347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535758"/>
    <w:rPr>
      <w:rFonts w:ascii="Arial" w:eastAsiaTheme="majorEastAsia" w:hAnsi="Arial" w:cs="Arial"/>
      <w:color w:val="58595B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35758"/>
    <w:rPr>
      <w:rFonts w:ascii="Arial" w:eastAsiaTheme="majorEastAsia" w:hAnsi="Arial" w:cs="Arial"/>
      <w:i/>
      <w:iCs/>
      <w:color w:val="58595B" w:themeColor="accent3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3568DB"/>
    <w:rPr>
      <w:rFonts w:asciiTheme="minorHAnsi" w:hAnsiTheme="minorHAnsi"/>
      <w:b/>
      <w:color w:val="003479" w:themeColor="hyperlink"/>
      <w:u w:val="single"/>
    </w:rPr>
  </w:style>
  <w:style w:type="character" w:styleId="IntenseEmphasis">
    <w:name w:val="Intense Emphasis"/>
    <w:basedOn w:val="DefaultParagraphFont"/>
    <w:uiPriority w:val="21"/>
    <w:rsid w:val="00535758"/>
    <w:rPr>
      <w:i/>
      <w:iCs/>
      <w:color w:val="00347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 w:themeColor="accent1"/>
        <w:bottom w:val="single" w:sz="4" w:space="10" w:color="003479" w:themeColor="accent1"/>
      </w:pBdr>
      <w:spacing w:before="360" w:after="360"/>
      <w:ind w:left="864" w:right="864"/>
      <w:jc w:val="center"/>
    </w:pPr>
    <w:rPr>
      <w:i/>
      <w:iCs/>
      <w:color w:val="58595B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758"/>
    <w:rPr>
      <w:rFonts w:ascii="Arial" w:hAnsi="Arial" w:cs="Arial"/>
      <w:i/>
      <w:iCs/>
      <w:color w:val="58595B" w:themeColor="accent4"/>
    </w:rPr>
  </w:style>
  <w:style w:type="character" w:customStyle="1" w:styleId="Heading1Char">
    <w:name w:val="Heading 1 Char"/>
    <w:basedOn w:val="DefaultParagraphFont"/>
    <w:link w:val="Heading1"/>
    <w:uiPriority w:val="9"/>
    <w:rsid w:val="00063015"/>
    <w:rPr>
      <w:rFonts w:ascii="Arial" w:eastAsiaTheme="majorEastAsia" w:hAnsi="Arial" w:cs="Arial"/>
      <w:b/>
      <w:color w:val="003479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F4"/>
    <w:rPr>
      <w:rFonts w:ascii="Arial" w:eastAsiaTheme="majorEastAsia" w:hAnsi="Arial" w:cs="Arial"/>
      <w:b/>
      <w:color w:val="58595B" w:themeColor="text1"/>
      <w:sz w:val="24"/>
      <w:szCs w:val="26"/>
    </w:rPr>
  </w:style>
  <w:style w:type="character" w:styleId="IntenseReference">
    <w:name w:val="Intense Reference"/>
    <w:basedOn w:val="DefaultParagraphFont"/>
    <w:uiPriority w:val="32"/>
    <w:rsid w:val="00535758"/>
    <w:rPr>
      <w:b/>
      <w:bCs/>
      <w:smallCaps/>
      <w:color w:val="003479" w:themeColor="accent1"/>
      <w:spacing w:val="5"/>
    </w:rPr>
  </w:style>
  <w:style w:type="paragraph" w:styleId="ListParagraph">
    <w:name w:val="List Paragraph"/>
    <w:basedOn w:val="Normal"/>
    <w:uiPriority w:val="34"/>
    <w:qFormat/>
    <w:rsid w:val="00063015"/>
    <w:pPr>
      <w:numPr>
        <w:numId w:val="2"/>
      </w:numPr>
      <w:spacing w:after="60"/>
    </w:pPr>
  </w:style>
  <w:style w:type="paragraph" w:styleId="NoSpacing">
    <w:name w:val="No Spacing"/>
    <w:uiPriority w:val="1"/>
    <w:rsid w:val="00535758"/>
    <w:rPr>
      <w:rFonts w:ascii="Arial" w:hAnsi="Arial" w:cs="Arial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758"/>
    <w:rPr>
      <w:rFonts w:ascii="Arial" w:hAnsi="Arial" w:cs="Arial"/>
      <w:i/>
      <w:iCs/>
      <w:color w:val="808285" w:themeColor="text1" w:themeTint="BF"/>
    </w:rPr>
  </w:style>
  <w:style w:type="character" w:styleId="Strong">
    <w:name w:val="Strong"/>
    <w:basedOn w:val="DefaultParagraphFont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Theme="minorEastAsia"/>
      <w:color w:val="58595B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5758"/>
    <w:rPr>
      <w:rFonts w:ascii="Arial" w:eastAsiaTheme="minorEastAsia" w:hAnsi="Arial" w:cs="Arial"/>
      <w:color w:val="58595B" w:themeColor="accent4"/>
      <w:spacing w:val="15"/>
    </w:rPr>
  </w:style>
  <w:style w:type="character" w:styleId="SubtleEmphasis">
    <w:name w:val="Subtle Emphasis"/>
    <w:basedOn w:val="DefaultParagraphFont"/>
    <w:uiPriority w:val="19"/>
    <w:rsid w:val="00535758"/>
    <w:rPr>
      <w:i/>
      <w:iCs/>
    </w:rPr>
  </w:style>
  <w:style w:type="character" w:styleId="SubtleReference">
    <w:name w:val="Subtle Reference"/>
    <w:basedOn w:val="DefaultParagraphFont"/>
    <w:uiPriority w:val="31"/>
    <w:rsid w:val="00535758"/>
    <w:rPr>
      <w:smallCaps/>
      <w:color w:val="929395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063015"/>
    <w:pPr>
      <w:spacing w:line="240" w:lineRule="auto"/>
      <w:contextualSpacing/>
    </w:pPr>
    <w:rPr>
      <w:rFonts w:eastAsiaTheme="majorEastAsia"/>
      <w:color w:val="58595B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015"/>
    <w:rPr>
      <w:rFonts w:ascii="Arial" w:eastAsiaTheme="majorEastAsia" w:hAnsi="Arial" w:cs="Arial"/>
      <w:color w:val="58595B" w:themeColor="text1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B1CF4"/>
    <w:rPr>
      <w:rFonts w:ascii="Arial" w:eastAsiaTheme="majorEastAsia" w:hAnsi="Arial" w:cs="Arial"/>
      <w:b/>
      <w:color w:val="003479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758"/>
    <w:rPr>
      <w:rFonts w:ascii="Arial" w:eastAsiaTheme="majorEastAsia" w:hAnsi="Arial" w:cs="Arial"/>
      <w:i/>
      <w:iCs/>
      <w:color w:val="58595B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535758"/>
    <w:rPr>
      <w:rFonts w:ascii="Arial" w:eastAsiaTheme="majorEastAsia" w:hAnsi="Arial" w:cs="Arial"/>
      <w:color w:val="003479" w:themeColor="text2"/>
    </w:rPr>
  </w:style>
  <w:style w:type="character" w:styleId="FollowedHyperlink">
    <w:name w:val="FollowedHyperlink"/>
    <w:basedOn w:val="Hyperlink"/>
    <w:uiPriority w:val="99"/>
    <w:unhideWhenUsed/>
    <w:qFormat/>
    <w:rsid w:val="00F26222"/>
    <w:rPr>
      <w:rFonts w:asciiTheme="minorHAnsi" w:hAnsiTheme="minorHAnsi"/>
      <w:b/>
      <w:color w:val="58595B" w:themeColor="text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yrd\Downloads\2021-CFC-Word-Document-Template-OC.dotx" TargetMode="External"/></Relationships>
</file>

<file path=word/theme/theme1.xml><?xml version="1.0" encoding="utf-8"?>
<a:theme xmlns:a="http://schemas.openxmlformats.org/drawingml/2006/main" name="CFC1">
  <a:themeElements>
    <a:clrScheme name="Standard CFC">
      <a:dk1>
        <a:srgbClr val="58595B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58595B"/>
      </a:accent4>
      <a:accent5>
        <a:srgbClr val="58595B"/>
      </a:accent5>
      <a:accent6>
        <a:srgbClr val="58595B"/>
      </a:accent6>
      <a:hlink>
        <a:srgbClr val="003479"/>
      </a:hlink>
      <a:folHlink>
        <a:srgbClr val="0034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E9BB5A3B2EE4CBFD0A2C658E2F34F" ma:contentTypeVersion="15" ma:contentTypeDescription="Create a new document." ma:contentTypeScope="" ma:versionID="49e76e9bf05cd3d85c0367f96794a2a6">
  <xsd:schema xmlns:xsd="http://www.w3.org/2001/XMLSchema" xmlns:xs="http://www.w3.org/2001/XMLSchema" xmlns:p="http://schemas.microsoft.com/office/2006/metadata/properties" xmlns:ns1="http://schemas.microsoft.com/sharepoint/v3" xmlns:ns3="47933140-8dcb-41d3-a9ee-e9d93bdbdfc4" xmlns:ns4="abcc9357-3c64-441c-86c3-3d2eeb1518c6" targetNamespace="http://schemas.microsoft.com/office/2006/metadata/properties" ma:root="true" ma:fieldsID="88d5064d2585cdc6c4edf4fffc9b7330" ns1:_="" ns3:_="" ns4:_="">
    <xsd:import namespace="http://schemas.microsoft.com/sharepoint/v3"/>
    <xsd:import namespace="47933140-8dcb-41d3-a9ee-e9d93bdbdfc4"/>
    <xsd:import namespace="abcc9357-3c64-441c-86c3-3d2eeb1518c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33140-8dcb-41d3-a9ee-e9d93bdbd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c9357-3c64-441c-86c3-3d2eeb151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20A21-6FE0-4C9E-8D53-1373E214A0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F48FF1-E489-4308-859F-83CEA2B6FD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6FE00-FB23-42BE-BB20-9EA9AD4F5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933140-8dcb-41d3-a9ee-e9d93bdbdfc4"/>
    <ds:schemaRef ds:uri="abcc9357-3c64-441c-86c3-3d2eeb15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95207-DD11-421D-B814-7C0FA1EBE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2021-CFC-Word-Document-Template-OC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Federal Campaign Letterhead</vt:lpstr>
    </vt:vector>
  </TitlesOfParts>
  <Manager/>
  <Company>Combined Federal Campaign</Company>
  <LinksUpToDate>false</LinksUpToDate>
  <CharactersWithSpaces>1370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Federal Campaign Letterhead</dc:title>
  <dc:subject>Combined Federal Campaign Letterhead</dc:subject>
  <dc:creator>dbyrd</dc:creator>
  <cp:keywords>Letterhead, Combined Federal Campaign</cp:keywords>
  <dc:description/>
  <cp:lastModifiedBy>Danielle Byrd</cp:lastModifiedBy>
  <cp:revision>5</cp:revision>
  <dcterms:created xsi:type="dcterms:W3CDTF">2022-07-14T15:56:00Z</dcterms:created>
  <dcterms:modified xsi:type="dcterms:W3CDTF">2022-08-18T18:21:00Z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0x010100A78E9BB5A3B2EE4CBFD0A2C658E2F34F</vt:lpwstr>
  </property>
</Properties>
</file>